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FA1C" w14:textId="77777777" w:rsidR="00FB34A7" w:rsidRPr="00A87C91" w:rsidRDefault="00F47DF7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87C91">
        <w:rPr>
          <w:rFonts w:ascii="Times New Roman" w:hAnsi="Times New Roman" w:cs="Times New Roman"/>
          <w:sz w:val="22"/>
          <w:szCs w:val="22"/>
        </w:rPr>
        <w:t>Helping Your Child Regulate Emotions at Home</w:t>
      </w:r>
    </w:p>
    <w:p w14:paraId="2119E86E" w14:textId="77777777" w:rsidR="00FB34A7" w:rsidRPr="00A87C91" w:rsidRDefault="00F47DF7">
      <w:pPr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When children feel overwhelmed, their brains may move into fight, flight, or freeze mode. Emotional regulation is a skill that develops with support, practice, and compassion. Below are simple, practical ways parents can support their child across five key areas.</w:t>
      </w:r>
      <w:r w:rsidRPr="00A87C91">
        <w:rPr>
          <w:rFonts w:ascii="Times New Roman" w:hAnsi="Times New Roman" w:cs="Times New Roman"/>
        </w:rPr>
        <w:br/>
      </w:r>
    </w:p>
    <w:p w14:paraId="79F678EF" w14:textId="77777777" w:rsidR="00FB34A7" w:rsidRPr="00A87C91" w:rsidRDefault="00F47DF7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A87C91">
        <w:rPr>
          <w:rFonts w:ascii="Times New Roman" w:hAnsi="Times New Roman" w:cs="Times New Roman"/>
          <w:sz w:val="22"/>
          <w:szCs w:val="22"/>
        </w:rPr>
        <w:t xml:space="preserve">1. </w:t>
      </w:r>
      <w:r w:rsidRPr="00A87C91">
        <w:rPr>
          <w:rFonts w:ascii="Times New Roman" w:hAnsi="Times New Roman" w:cs="Times New Roman"/>
          <w:sz w:val="22"/>
          <w:szCs w:val="22"/>
          <w:u w:val="single"/>
        </w:rPr>
        <w:t>Identifying</w:t>
      </w:r>
      <w:r w:rsidRPr="00A87C91">
        <w:rPr>
          <w:rFonts w:ascii="Times New Roman" w:hAnsi="Times New Roman" w:cs="Times New Roman"/>
          <w:sz w:val="22"/>
          <w:szCs w:val="22"/>
        </w:rPr>
        <w:t xml:space="preserve"> Emotions</w:t>
      </w:r>
    </w:p>
    <w:p w14:paraId="7F8A52C5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Notice body signals first (tight hands, fast breathing, loud voice).</w:t>
      </w:r>
    </w:p>
    <w:p w14:paraId="789649C5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Offer 2–3 emotion choices instead of open-ended questions.</w:t>
      </w:r>
    </w:p>
    <w:p w14:paraId="389914A9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Use visuals (emotion faces, color zones, or a feelings chart).</w:t>
      </w:r>
    </w:p>
    <w:p w14:paraId="63BA683E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Name the emotion for your child when needed.</w:t>
      </w:r>
    </w:p>
    <w:p w14:paraId="013DEBFE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Practice noticing emotions during calm moments.</w:t>
      </w:r>
    </w:p>
    <w:p w14:paraId="3F931E1B" w14:textId="77777777" w:rsidR="00FB34A7" w:rsidRPr="00A87C91" w:rsidRDefault="00F47DF7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A87C91">
        <w:rPr>
          <w:rFonts w:ascii="Times New Roman" w:hAnsi="Times New Roman" w:cs="Times New Roman"/>
          <w:sz w:val="22"/>
          <w:szCs w:val="22"/>
        </w:rPr>
        <w:t xml:space="preserve">2. </w:t>
      </w:r>
      <w:r w:rsidRPr="00A87C91">
        <w:rPr>
          <w:rFonts w:ascii="Times New Roman" w:hAnsi="Times New Roman" w:cs="Times New Roman"/>
          <w:sz w:val="22"/>
          <w:szCs w:val="22"/>
          <w:u w:val="single"/>
        </w:rPr>
        <w:t>Expressing</w:t>
      </w:r>
      <w:r w:rsidRPr="00A87C91">
        <w:rPr>
          <w:rFonts w:ascii="Times New Roman" w:hAnsi="Times New Roman" w:cs="Times New Roman"/>
          <w:sz w:val="22"/>
          <w:szCs w:val="22"/>
        </w:rPr>
        <w:t xml:space="preserve"> How They Feel</w:t>
      </w:r>
    </w:p>
    <w:p w14:paraId="09F6B972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Teach simple phrases: “I feel ___” or “I need ___.”</w:t>
      </w:r>
    </w:p>
    <w:p w14:paraId="5934FBDE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Allow nonverbal communication (pointing, cards, AAC, typing).</w:t>
      </w:r>
    </w:p>
    <w:p w14:paraId="60AF48FD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Model emotional language yourself.</w:t>
      </w:r>
    </w:p>
    <w:p w14:paraId="3F900DD8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Validate feelings before problem-solving.</w:t>
      </w:r>
    </w:p>
    <w:p w14:paraId="146FDB95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Praise attempts to communicate.</w:t>
      </w:r>
    </w:p>
    <w:p w14:paraId="22479AE1" w14:textId="77777777" w:rsidR="00FB34A7" w:rsidRPr="00A87C91" w:rsidRDefault="00F47DF7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A87C91">
        <w:rPr>
          <w:rFonts w:ascii="Times New Roman" w:hAnsi="Times New Roman" w:cs="Times New Roman"/>
          <w:sz w:val="22"/>
          <w:szCs w:val="22"/>
        </w:rPr>
        <w:t xml:space="preserve">3. </w:t>
      </w:r>
      <w:r w:rsidRPr="00A87C91">
        <w:rPr>
          <w:rFonts w:ascii="Times New Roman" w:hAnsi="Times New Roman" w:cs="Times New Roman"/>
          <w:sz w:val="22"/>
          <w:szCs w:val="22"/>
          <w:u w:val="single"/>
        </w:rPr>
        <w:t>Managing</w:t>
      </w:r>
      <w:r w:rsidRPr="00A87C91">
        <w:rPr>
          <w:rFonts w:ascii="Times New Roman" w:hAnsi="Times New Roman" w:cs="Times New Roman"/>
          <w:sz w:val="22"/>
          <w:szCs w:val="22"/>
        </w:rPr>
        <w:t xml:space="preserve"> Frustration</w:t>
      </w:r>
    </w:p>
    <w:p w14:paraId="300D629C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Watch for early signs of frustration.</w:t>
      </w:r>
    </w:p>
    <w:p w14:paraId="0C8CCF58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Pause and acknowledge: “This is hard.”</w:t>
      </w:r>
    </w:p>
    <w:p w14:paraId="10FB2030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Use a simple pause plan: Stop → Breathe → Choose.</w:t>
      </w:r>
    </w:p>
    <w:p w14:paraId="0D0E9447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Offer two clear choices (help or break).</w:t>
      </w:r>
    </w:p>
    <w:p w14:paraId="035B1C2C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Praise recovery after frustration.</w:t>
      </w:r>
    </w:p>
    <w:p w14:paraId="5954762F" w14:textId="77777777" w:rsidR="00FB34A7" w:rsidRPr="00A87C91" w:rsidRDefault="00F47DF7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A87C91">
        <w:rPr>
          <w:rFonts w:ascii="Times New Roman" w:hAnsi="Times New Roman" w:cs="Times New Roman"/>
          <w:sz w:val="22"/>
          <w:szCs w:val="22"/>
        </w:rPr>
        <w:t xml:space="preserve">4. </w:t>
      </w:r>
      <w:r w:rsidRPr="00A87C91">
        <w:rPr>
          <w:rFonts w:ascii="Times New Roman" w:hAnsi="Times New Roman" w:cs="Times New Roman"/>
          <w:sz w:val="22"/>
          <w:szCs w:val="22"/>
          <w:u w:val="single"/>
        </w:rPr>
        <w:t xml:space="preserve">Coping </w:t>
      </w:r>
      <w:r w:rsidRPr="00A87C91">
        <w:rPr>
          <w:rFonts w:ascii="Times New Roman" w:hAnsi="Times New Roman" w:cs="Times New Roman"/>
          <w:sz w:val="22"/>
          <w:szCs w:val="22"/>
        </w:rPr>
        <w:t>With Change</w:t>
      </w:r>
    </w:p>
    <w:p w14:paraId="1846DDBE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Preview changes ahead of time.</w:t>
      </w:r>
    </w:p>
    <w:p w14:paraId="71B56E61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Use visual schedules or ‘Now/Next’ language.</w:t>
      </w:r>
    </w:p>
    <w:p w14:paraId="58586D75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Give countdown warnings.</w:t>
      </w:r>
    </w:p>
    <w:p w14:paraId="536C02D6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Offer small choices to increase control.</w:t>
      </w:r>
    </w:p>
    <w:p w14:paraId="71B5A3B5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Celebrate flexibility.</w:t>
      </w:r>
    </w:p>
    <w:p w14:paraId="60563A08" w14:textId="77777777" w:rsidR="00FB34A7" w:rsidRPr="00A87C91" w:rsidRDefault="00F47DF7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A87C91">
        <w:rPr>
          <w:rFonts w:ascii="Times New Roman" w:hAnsi="Times New Roman" w:cs="Times New Roman"/>
          <w:sz w:val="22"/>
          <w:szCs w:val="22"/>
        </w:rPr>
        <w:t xml:space="preserve">5. </w:t>
      </w:r>
      <w:r w:rsidRPr="00A87C91">
        <w:rPr>
          <w:rFonts w:ascii="Times New Roman" w:hAnsi="Times New Roman" w:cs="Times New Roman"/>
          <w:sz w:val="22"/>
          <w:szCs w:val="22"/>
          <w:u w:val="single"/>
        </w:rPr>
        <w:t>Recovering</w:t>
      </w:r>
      <w:r w:rsidRPr="00A87C91">
        <w:rPr>
          <w:rFonts w:ascii="Times New Roman" w:hAnsi="Times New Roman" w:cs="Times New Roman"/>
          <w:sz w:val="22"/>
          <w:szCs w:val="22"/>
        </w:rPr>
        <w:t xml:space="preserve"> From Disappointment</w:t>
      </w:r>
    </w:p>
    <w:p w14:paraId="66FD38AB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Validate disappointment before holding limits.</w:t>
      </w:r>
    </w:p>
    <w:p w14:paraId="1B73EA50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Offer calming tools (quiet space, pressure, movement).</w:t>
      </w:r>
    </w:p>
    <w:p w14:paraId="48F0D202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Use ‘Then’ language to anchor what comes next.</w:t>
      </w:r>
    </w:p>
    <w:p w14:paraId="59B5737D" w14:textId="77777777" w:rsidR="00FB34A7" w:rsidRPr="00A87C91" w:rsidRDefault="00F47DF7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Teach a simple Plan B.</w:t>
      </w:r>
    </w:p>
    <w:p w14:paraId="134F7B6C" w14:textId="77777777" w:rsidR="00A87C91" w:rsidRDefault="00F47DF7" w:rsidP="00A87C91">
      <w:pPr>
        <w:pStyle w:val="ListBullet"/>
        <w:rPr>
          <w:rFonts w:ascii="Times New Roman" w:hAnsi="Times New Roman" w:cs="Times New Roman"/>
        </w:rPr>
      </w:pPr>
      <w:r w:rsidRPr="00A87C91">
        <w:rPr>
          <w:rFonts w:ascii="Times New Roman" w:hAnsi="Times New Roman" w:cs="Times New Roman"/>
        </w:rPr>
        <w:t>Celebrate recovery, not just outcomes.</w:t>
      </w:r>
    </w:p>
    <w:p w14:paraId="6E1836AF" w14:textId="77777777" w:rsidR="00A87C91" w:rsidRDefault="00A87C91" w:rsidP="00A87C91">
      <w:pPr>
        <w:pStyle w:val="ListBullet"/>
        <w:numPr>
          <w:ilvl w:val="0"/>
          <w:numId w:val="0"/>
        </w:numPr>
        <w:ind w:left="360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14:paraId="6ACCEE56" w14:textId="6A52306A" w:rsidR="00FB34A7" w:rsidRPr="00A87C91" w:rsidRDefault="00F47DF7" w:rsidP="00A87C91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A87C91">
        <w:rPr>
          <w:rFonts w:ascii="Times New Roman" w:eastAsiaTheme="majorEastAsia" w:hAnsi="Times New Roman" w:cs="Times New Roman"/>
          <w:b/>
          <w:bCs/>
          <w:color w:val="4F81BD" w:themeColor="accent1"/>
        </w:rPr>
        <w:t>Remember</w:t>
      </w:r>
      <w:r w:rsidR="00A87C91" w:rsidRPr="00A87C91">
        <w:rPr>
          <w:rFonts w:ascii="Times New Roman" w:eastAsiaTheme="majorEastAsia" w:hAnsi="Times New Roman" w:cs="Times New Roman"/>
          <w:b/>
          <w:bCs/>
          <w:color w:val="4F81BD" w:themeColor="accent1"/>
        </w:rPr>
        <w:t>:</w:t>
      </w:r>
      <w:r w:rsidR="00A87C91">
        <w:rPr>
          <w:rFonts w:ascii="Times New Roman" w:hAnsi="Times New Roman" w:cs="Times New Roman"/>
        </w:rPr>
        <w:t xml:space="preserve"> </w:t>
      </w:r>
      <w:r w:rsidRPr="00A87C91">
        <w:rPr>
          <w:rFonts w:ascii="Times New Roman" w:hAnsi="Times New Roman" w:cs="Times New Roman"/>
        </w:rPr>
        <w:t>Your child is not giving you a hard time — they are having a hard time. Regulation comes before learning, problem-solving, and behavior change.</w:t>
      </w:r>
    </w:p>
    <w:sectPr w:rsidR="00FB34A7" w:rsidRPr="00A87C9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C551" w14:textId="77777777" w:rsidR="00A87C91" w:rsidRDefault="00A87C91" w:rsidP="00A87C91">
      <w:pPr>
        <w:spacing w:after="0" w:line="240" w:lineRule="auto"/>
      </w:pPr>
      <w:r>
        <w:separator/>
      </w:r>
    </w:p>
  </w:endnote>
  <w:endnote w:type="continuationSeparator" w:id="0">
    <w:p w14:paraId="42B989D7" w14:textId="77777777" w:rsidR="00A87C91" w:rsidRDefault="00A87C91" w:rsidP="00A8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9EEE" w14:textId="225FB130" w:rsidR="00A87C91" w:rsidRDefault="00A87C91">
    <w:pPr>
      <w:pStyle w:val="Footer"/>
    </w:pPr>
    <w:r>
      <w:t xml:space="preserve">                                          </w:t>
    </w:r>
    <w:r w:rsidRPr="00A87C91">
      <w:t>© BEPS Consulting |</w:t>
    </w:r>
    <w:r>
      <w:t xml:space="preserve"> </w:t>
    </w:r>
    <w:hyperlink r:id="rId1" w:history="1">
      <w:r w:rsidRPr="00A87C91">
        <w:rPr>
          <w:rStyle w:val="Hyperlink"/>
        </w:rPr>
        <w:t>BEPS_Predictive_Parent_Toolkit.docx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6B47" w14:textId="77777777" w:rsidR="00A87C91" w:rsidRDefault="00A87C91" w:rsidP="00A87C91">
      <w:pPr>
        <w:spacing w:after="0" w:line="240" w:lineRule="auto"/>
      </w:pPr>
      <w:r>
        <w:separator/>
      </w:r>
    </w:p>
  </w:footnote>
  <w:footnote w:type="continuationSeparator" w:id="0">
    <w:p w14:paraId="64AEA07F" w14:textId="77777777" w:rsidR="00A87C91" w:rsidRDefault="00A87C91" w:rsidP="00A8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2A90" w14:textId="693BE9B9" w:rsidR="00F47DF7" w:rsidRDefault="00F47DF7" w:rsidP="00F47DF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539C16" wp14:editId="69C674E8">
          <wp:simplePos x="0" y="0"/>
          <wp:positionH relativeFrom="column">
            <wp:posOffset>5029200</wp:posOffset>
          </wp:positionH>
          <wp:positionV relativeFrom="paragraph">
            <wp:posOffset>-101600</wp:posOffset>
          </wp:positionV>
          <wp:extent cx="1295400" cy="558191"/>
          <wp:effectExtent l="0" t="0" r="0" b="0"/>
          <wp:wrapSquare wrapText="bothSides"/>
          <wp:docPr id="2127376581" name="Picture 1" descr="A logo with a green leaf and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76581" name="Picture 1" descr="A logo with a green leaf and a book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558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EE4839" w14:textId="59393010" w:rsidR="00A87C91" w:rsidRDefault="00A87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849823">
    <w:abstractNumId w:val="8"/>
  </w:num>
  <w:num w:numId="2" w16cid:durableId="1570916655">
    <w:abstractNumId w:val="6"/>
  </w:num>
  <w:num w:numId="3" w16cid:durableId="482089171">
    <w:abstractNumId w:val="5"/>
  </w:num>
  <w:num w:numId="4" w16cid:durableId="819688053">
    <w:abstractNumId w:val="4"/>
  </w:num>
  <w:num w:numId="5" w16cid:durableId="551117420">
    <w:abstractNumId w:val="7"/>
  </w:num>
  <w:num w:numId="6" w16cid:durableId="516622705">
    <w:abstractNumId w:val="3"/>
  </w:num>
  <w:num w:numId="7" w16cid:durableId="125205624">
    <w:abstractNumId w:val="2"/>
  </w:num>
  <w:num w:numId="8" w16cid:durableId="331571456">
    <w:abstractNumId w:val="1"/>
  </w:num>
  <w:num w:numId="9" w16cid:durableId="16747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2F0B"/>
    <w:rsid w:val="00A87C91"/>
    <w:rsid w:val="00AA1D8D"/>
    <w:rsid w:val="00B47730"/>
    <w:rsid w:val="00CB0664"/>
    <w:rsid w:val="00F47DF7"/>
    <w:rsid w:val="00FB34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FF5416"/>
  <w14:defaultImageDpi w14:val="300"/>
  <w15:docId w15:val="{8B9DC0ED-EE4F-4C8C-9BA8-05D6EAB7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87C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psconsulting.org/pdf/BEPS_Predictive_Parent_Toolkit.docx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Asma Batool</cp:lastModifiedBy>
  <cp:revision>3</cp:revision>
  <dcterms:created xsi:type="dcterms:W3CDTF">2026-01-14T09:25:00Z</dcterms:created>
  <dcterms:modified xsi:type="dcterms:W3CDTF">2026-01-14T11:42:00Z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60bec016-2cd1-42f2-83b7-8fdd56c724c9</vt:lpwstr>
  </property>
</Properties>
</file>